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2F0DE6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3B2B084C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</w:t>
      </w:r>
      <w:r w:rsidR="002F0DE6" w:rsidRPr="002F0DE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4DC64CDD" w14:textId="40353830" w:rsidR="002F0DE6" w:rsidRDefault="002D0ACC" w:rsidP="002F0DE6">
      <w:pPr>
        <w:pStyle w:val="1"/>
        <w:rPr>
          <w:rFonts w:ascii="TH SarabunIT๙" w:hAnsi="TH SarabunIT๙" w:cs="TH SarabunIT๙"/>
          <w:b w:val="0"/>
          <w:bCs w:val="0"/>
        </w:rPr>
      </w:pPr>
      <w:r w:rsidRPr="002F0DE6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>อวัสดุสำนักงาน</w:t>
      </w:r>
      <w:r w:rsidR="00894182">
        <w:rPr>
          <w:rFonts w:ascii="TH SarabunIT๙" w:hAnsi="TH SarabunIT๙" w:cs="TH SarabunIT๙" w:hint="cs"/>
          <w:b w:val="0"/>
          <w:bCs w:val="0"/>
          <w:cs/>
        </w:rPr>
        <w:t xml:space="preserve"> - วัสดุจราจร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40784B">
        <w:rPr>
          <w:rFonts w:ascii="TH SarabunIT๙" w:hAnsi="TH SarabunIT๙" w:cs="TH SarabunIT๙" w:hint="cs"/>
          <w:b w:val="0"/>
          <w:bCs w:val="0"/>
          <w:cs/>
        </w:rPr>
        <w:t>ตุลาคม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40784B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09FC0BC6" w14:textId="77777777" w:rsid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</w:p>
    <w:p w14:paraId="4363A139" w14:textId="427A6DB8" w:rsidR="002D0ACC" w:rsidRP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ผู้ที่ได้รับการคัดเลือก ได้แก่ 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ร้าน เอ็ม อี ลาย เครื่องเขียน 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2F0DE6">
        <w:rPr>
          <w:rFonts w:ascii="TH SarabunPSK" w:hAnsi="TH SarabunPSK" w:cs="TH SarabunPSK" w:hint="cs"/>
          <w:b w:val="0"/>
          <w:bCs w:val="0"/>
          <w:cs/>
        </w:rPr>
        <w:t>๒๓ หมู่ ๓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ตำบล</w:t>
      </w:r>
      <w:r w:rsidRPr="002F0DE6">
        <w:rPr>
          <w:rFonts w:ascii="TH SarabunPSK" w:hAnsi="TH SarabunPSK" w:cs="TH SarabunPSK" w:hint="cs"/>
          <w:b w:val="0"/>
          <w:bCs w:val="0"/>
          <w:cs/>
        </w:rPr>
        <w:t>พระซอง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F0DE6">
        <w:rPr>
          <w:rFonts w:ascii="TH SarabunPSK" w:hAnsi="TH SarabunPSK" w:cs="TH SarabunPSK" w:hint="cs"/>
          <w:b w:val="0"/>
          <w:bCs w:val="0"/>
          <w:cs/>
        </w:rPr>
        <w:t xml:space="preserve">อำเภอนาแก </w:t>
      </w:r>
      <w:r w:rsidRPr="002F0DE6">
        <w:rPr>
          <w:rFonts w:ascii="TH SarabunPSK" w:hAnsi="TH SarabunPSK" w:cs="TH SarabunPSK"/>
          <w:b w:val="0"/>
          <w:bCs w:val="0"/>
          <w:cs/>
        </w:rPr>
        <w:t>จังหวัดนครพนม</w:t>
      </w:r>
      <w:r w:rsidRPr="002F0DE6">
        <w:rPr>
          <w:rFonts w:ascii="TH SarabunPSK" w:hAnsi="TH SarabunPSK" w:cs="TH SarabunPSK"/>
          <w:b w:val="0"/>
          <w:bCs w:val="0"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</w:t>
      </w:r>
      <w:r w:rsidR="00894182">
        <w:rPr>
          <w:rFonts w:ascii="TH SarabunIT๙" w:hAnsi="TH SarabunIT๙" w:cs="TH SarabunIT๙" w:hint="cs"/>
          <w:b w:val="0"/>
          <w:bCs w:val="0"/>
          <w:cs/>
        </w:rPr>
        <w:t xml:space="preserve"> 600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="00237C10" w:rsidRPr="002F0DE6"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="00894182">
        <w:rPr>
          <w:rFonts w:ascii="TH SarabunIT๙" w:hAnsi="TH SarabunIT๙" w:cs="TH SarabunIT๙" w:hint="cs"/>
          <w:b w:val="0"/>
          <w:bCs w:val="0"/>
          <w:cs/>
        </w:rPr>
        <w:t>หก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>ร้อย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บาทถ้วน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</w:rPr>
        <w:t>)</w:t>
      </w:r>
      <w:r w:rsidR="0040784B">
        <w:rPr>
          <w:rFonts w:ascii="TH SarabunIT๙" w:hAnsi="TH SarabunIT๙" w:cs="TH SarabunIT๙" w:hint="cs"/>
          <w:b w:val="0"/>
          <w:bCs w:val="0"/>
          <w:cs/>
        </w:rPr>
        <w:t xml:space="preserve"> 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2F0DE6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</w:p>
    <w:p w14:paraId="601ED281" w14:textId="54B95A36" w:rsidR="002D0ACC" w:rsidRPr="002F0DE6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4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2F0DE6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432C587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8F9E0C2" w:rsidR="002D0ACC" w:rsidRPr="00237C10" w:rsidRDefault="00115D89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32AECD3F" wp14:editId="0530462D">
            <wp:simplePos x="0" y="0"/>
            <wp:positionH relativeFrom="margin">
              <wp:align>center</wp:align>
            </wp:positionH>
            <wp:positionV relativeFrom="paragraph">
              <wp:posOffset>100917</wp:posOffset>
            </wp:positionV>
            <wp:extent cx="53657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705" y="21130"/>
                <wp:lineTo x="20705" y="0"/>
                <wp:lineTo x="0" y="0"/>
              </wp:wrapPolygon>
            </wp:wrapTight>
            <wp:docPr id="21336310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31028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85F51" w14:textId="5DC7E71B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0D5A0E" w14:textId="45A85EF1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77777777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 ธีรวัฒน์   โรจนศักดิ์ภักดี 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204C74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15D89"/>
    <w:rsid w:val="001A7949"/>
    <w:rsid w:val="00204C74"/>
    <w:rsid w:val="00237C10"/>
    <w:rsid w:val="002D0ACC"/>
    <w:rsid w:val="002F0DE6"/>
    <w:rsid w:val="0040784B"/>
    <w:rsid w:val="007722C7"/>
    <w:rsid w:val="007E707C"/>
    <w:rsid w:val="00894182"/>
    <w:rsid w:val="00AA0EB5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8</cp:revision>
  <dcterms:created xsi:type="dcterms:W3CDTF">2023-05-27T03:46:00Z</dcterms:created>
  <dcterms:modified xsi:type="dcterms:W3CDTF">2024-03-14T05:29:00Z</dcterms:modified>
</cp:coreProperties>
</file>